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1BD" w14:textId="77777777" w:rsidR="00CD04A8" w:rsidRDefault="00CD04A8" w:rsidP="00CD04A8">
      <w:pPr>
        <w:pStyle w:val="Nadpis1"/>
        <w:rPr>
          <w:rFonts w:ascii="Calibri Light" w:hAnsi="Calibri Light"/>
        </w:rPr>
      </w:pPr>
      <w:r>
        <w:t>První zmínky o zábavní pyrotechnice staré více jak 2000 let</w:t>
      </w:r>
    </w:p>
    <w:p w14:paraId="08A1D44B" w14:textId="37E10798" w:rsidR="00CD04A8" w:rsidRDefault="00CD04A8" w:rsidP="00CD04A8">
      <w:pPr>
        <w:jc w:val="both"/>
      </w:pPr>
      <w:r w:rsidRPr="00CD04A8">
        <w:t>Zábavní pyrotechnika</w:t>
      </w:r>
      <w:r>
        <w:t xml:space="preserve"> je něco, po čem nesaháme jenom koncem roku, ale zpravidla už během něj. Příležitost k vypuštění </w:t>
      </w:r>
      <w:hyperlink r:id="rId4">
        <w:r w:rsidRPr="213D05A9">
          <w:rPr>
            <w:rStyle w:val="Hypertextovodkaz"/>
          </w:rPr>
          <w:t>ohňostroje</w:t>
        </w:r>
      </w:hyperlink>
      <w:r>
        <w:t xml:space="preserve"> je během svateb, narozeninových oslav nebo oslav jubileí, které se za život už neopakují. Říkali jste si však někdy, kde se vlastně </w:t>
      </w:r>
      <w:hyperlink r:id="rId5" w:history="1">
        <w:r w:rsidRPr="00CD04A8">
          <w:rPr>
            <w:rStyle w:val="Hypertextovodkaz"/>
          </w:rPr>
          <w:t>petardy</w:t>
        </w:r>
      </w:hyperlink>
      <w:r>
        <w:t xml:space="preserve"> nebo prskavky vzaly? Kde je jejich počátek?</w:t>
      </w:r>
    </w:p>
    <w:p w14:paraId="4359F28D" w14:textId="77777777" w:rsidR="00CD04A8" w:rsidRDefault="00CD04A8" w:rsidP="00CD04A8">
      <w:pPr>
        <w:pStyle w:val="Nadpis2"/>
        <w:rPr>
          <w:rFonts w:ascii="Calibri Light" w:hAnsi="Calibri Light"/>
        </w:rPr>
      </w:pPr>
      <w:r>
        <w:t>Staré více jak 2000 let</w:t>
      </w:r>
    </w:p>
    <w:p w14:paraId="6CBAD2A0" w14:textId="77777777" w:rsidR="00CD04A8" w:rsidRDefault="00CD04A8" w:rsidP="00CD04A8">
      <w:pPr>
        <w:jc w:val="both"/>
      </w:pPr>
      <w:r>
        <w:t xml:space="preserve">Není tajemstvím, že pyrotechnika je záležitostí velice starou. Historie se datuje až do dob před dvěma tisíci lety. A kde jinde bychom hledaly kořeny ohňostrojů než v Číně, odkud pochází každá druhá věc. Před zmiňovanou dobou byla pyrotechnika náhodně pojmenována </w:t>
      </w:r>
      <w:r w:rsidRPr="213D05A9">
        <w:rPr>
          <w:i/>
          <w:iCs/>
        </w:rPr>
        <w:t>petarda</w:t>
      </w:r>
      <w:r w:rsidRPr="213D05A9">
        <w:t xml:space="preserve"> a od té doby se to tak i drží. </w:t>
      </w:r>
    </w:p>
    <w:p w14:paraId="562F484C" w14:textId="77777777" w:rsidR="00CD04A8" w:rsidRDefault="00CD04A8" w:rsidP="00CD04A8">
      <w:pPr>
        <w:pStyle w:val="Nadpis2"/>
        <w:rPr>
          <w:rFonts w:ascii="Calibri Light" w:hAnsi="Calibri Light"/>
        </w:rPr>
      </w:pPr>
      <w:r>
        <w:t>Legenda napoví víc</w:t>
      </w:r>
    </w:p>
    <w:p w14:paraId="6EF57555" w14:textId="77777777" w:rsidR="00CD04A8" w:rsidRDefault="00CD04A8" w:rsidP="00CD04A8">
      <w:pPr>
        <w:jc w:val="both"/>
      </w:pPr>
      <w:r w:rsidRPr="213D05A9">
        <w:t xml:space="preserve">Možná si říkáte, že toto putování do historie je poněkud strohé a že nabídlo jenom hrstku informací. A máte pravdu. Pojďme se ponořit do historie světelné show na nebi více. Za vším stojí legenda, která vypovídá o tom, že čínský kuchař náhodně využil první petardu, když smíchal uhlí, síru a ledek. Když směs vměstnal do bambusové trubičky a zapálil ji, automaticky explodovala. </w:t>
      </w:r>
    </w:p>
    <w:p w14:paraId="59A32308" w14:textId="77777777" w:rsidR="00CD04A8" w:rsidRDefault="00CD04A8" w:rsidP="00CD04A8">
      <w:pPr>
        <w:jc w:val="both"/>
      </w:pPr>
      <w:r w:rsidRPr="213D05A9">
        <w:t>Co však pro něj bylo klíčové, tak zvuk, který při explozi vznikl. Pro něj to byl zvuk zcela nový, ale tak hlasitý, že by zahnal prakticky každého. A to i zlé duchy, na které Číňané v té době ještě věřili. Proto se s pomocí nově vzniklého vynálezu rozhodl zahánět zlou sílu NIAN, o které si myslel, že požírá lidi samotné.</w:t>
      </w:r>
    </w:p>
    <w:p w14:paraId="6283CC23" w14:textId="77777777" w:rsidR="00CD04A8" w:rsidRDefault="00CD04A8" w:rsidP="00CD04A8">
      <w:pPr>
        <w:pStyle w:val="Nadpis2"/>
        <w:rPr>
          <w:rFonts w:ascii="Calibri Light" w:hAnsi="Calibri Light"/>
        </w:rPr>
      </w:pPr>
      <w:r>
        <w:t>Zlé síly se zaháněly během oslav Nového roku</w:t>
      </w:r>
    </w:p>
    <w:p w14:paraId="753B3992" w14:textId="77777777" w:rsidR="00CD04A8" w:rsidRDefault="00CD04A8" w:rsidP="00CD04A8">
      <w:pPr>
        <w:jc w:val="both"/>
      </w:pPr>
      <w:r w:rsidRPr="213D05A9">
        <w:t xml:space="preserve">Už ze zvyku se poté všichni sešli, aby zahnali zlou sílu během lunárního Nového roku. V tento den házely do trubic onu zmiňovanou směs, kterou poté zapálili a ona rázem explodovala. Tím, že vydávala hlasité rány a bezesporu tím zahnala všechny zlé duchy, si Číňané zajistili štěstí a blahobyt po zbytek nadcházejícího roku. </w:t>
      </w:r>
    </w:p>
    <w:p w14:paraId="7C1C9497" w14:textId="77777777" w:rsidR="00CD04A8" w:rsidRDefault="00CD04A8" w:rsidP="00CD04A8">
      <w:pPr>
        <w:jc w:val="both"/>
      </w:pPr>
      <w:r w:rsidRPr="213D05A9">
        <w:t>Jejich popularita však rostla natolik, že se nově vzniklé petardy nestaly součástí jen oslav zmiňovaného období, ale staly se součástí narozeninových oslav, svateb, ale také smutnějších událostí, a sice pohřbů.</w:t>
      </w:r>
    </w:p>
    <w:p w14:paraId="6F7D5D1D" w14:textId="2036D2F2" w:rsidR="00CD04A8" w:rsidRDefault="00CD04A8" w:rsidP="00CD04A8">
      <w:pPr>
        <w:jc w:val="both"/>
      </w:pPr>
      <w:hyperlink r:id="rId6">
        <w:r w:rsidRPr="213D05A9">
          <w:rPr>
            <w:rStyle w:val="Hypertextovodkaz"/>
          </w:rPr>
          <w:t>https://pixabay.com/cs/photos/sylvester-rakety-oh%c5%88ostroj-sv%c4%9btla-393457/</w:t>
        </w:r>
      </w:hyperlink>
      <w:r w:rsidRPr="213D05A9">
        <w:t xml:space="preserve"> </w:t>
      </w:r>
    </w:p>
    <w:p w14:paraId="72475BE9" w14:textId="77777777" w:rsidR="00CD04A8" w:rsidRDefault="00CD04A8" w:rsidP="00CD04A8">
      <w:pPr>
        <w:jc w:val="both"/>
      </w:pPr>
    </w:p>
    <w:p w14:paraId="660825AF" w14:textId="77777777" w:rsidR="00CD04A8" w:rsidRDefault="00CD04A8" w:rsidP="00CD04A8"/>
    <w:p w14:paraId="00B9BDF8" w14:textId="77777777" w:rsidR="00CD04A8" w:rsidRDefault="00CD04A8" w:rsidP="00CD04A8">
      <w:pPr>
        <w:jc w:val="both"/>
      </w:pPr>
    </w:p>
    <w:p w14:paraId="5F2287EE" w14:textId="77777777" w:rsidR="007C7678" w:rsidRDefault="007C7678"/>
    <w:sectPr w:rsidR="007C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4"/>
    <w:rsid w:val="007C7678"/>
    <w:rsid w:val="00CD04A8"/>
    <w:rsid w:val="00D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31AE"/>
  <w15:chartTrackingRefBased/>
  <w15:docId w15:val="{D2C99C0D-16A5-4534-B4B6-E4D4B1C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4A8"/>
  </w:style>
  <w:style w:type="paragraph" w:styleId="Nadpis1">
    <w:name w:val="heading 1"/>
    <w:basedOn w:val="Normln"/>
    <w:next w:val="Normln"/>
    <w:link w:val="Nadpis1Char"/>
    <w:uiPriority w:val="9"/>
    <w:qFormat/>
    <w:rsid w:val="00CD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0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0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D04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photos/sylvester-rakety-oh%c5%88ostroj-sv%c4%9btla-393457/" TargetMode="External"/><Relationship Id="rId5" Type="http://schemas.openxmlformats.org/officeDocument/2006/relationships/hyperlink" Target="https://pyrosr.cz/petardy-16" TargetMode="External"/><Relationship Id="rId4" Type="http://schemas.openxmlformats.org/officeDocument/2006/relationships/hyperlink" Target="https://pyrosr.cz/kompakty-ohnostroje-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2021-12-31T08:32:00Z</dcterms:created>
  <dcterms:modified xsi:type="dcterms:W3CDTF">2021-12-31T08:39:00Z</dcterms:modified>
</cp:coreProperties>
</file>